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3A33895E" w:rsidR="00E301C2" w:rsidRPr="00E301C2" w:rsidRDefault="00DF2A86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7A72F1EE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644DB8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="007A0EBA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729D89F1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7A0EBA">
        <w:rPr>
          <w:rFonts w:ascii="Times New Roman" w:eastAsia="Times New Roman" w:hAnsi="Times New Roman" w:cs="Times New Roman"/>
          <w:sz w:val="24"/>
          <w:szCs w:val="24"/>
        </w:rPr>
        <w:t>birželio 22</w:t>
      </w:r>
      <w:r w:rsidR="002E5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5025E5C" w14:textId="77777777" w:rsidR="00644DB8" w:rsidRPr="00644DB8" w:rsidRDefault="00DF2A86" w:rsidP="00644DB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</w:r>
      <w:r w:rsidR="00644DB8" w:rsidRPr="00644DB8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 4 dalimi,</w:t>
      </w:r>
    </w:p>
    <w:p w14:paraId="0320C8CC" w14:textId="7A4EF991" w:rsidR="008C70AF" w:rsidRPr="000B2436" w:rsidRDefault="00F9285C" w:rsidP="008C70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 202</w:t>
      </w:r>
      <w:r w:rsidR="00DF2A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F24C27">
        <w:rPr>
          <w:rFonts w:ascii="Times New Roman" w:eastAsia="Times New Roman" w:hAnsi="Times New Roman" w:cs="Times New Roman"/>
          <w:sz w:val="24"/>
          <w:szCs w:val="24"/>
        </w:rPr>
        <w:t>birželio 3</w:t>
      </w:r>
      <w:r w:rsidR="007A0EBA">
        <w:rPr>
          <w:rFonts w:ascii="Times New Roman" w:eastAsia="Times New Roman" w:hAnsi="Times New Roman" w:cs="Times New Roman"/>
          <w:sz w:val="24"/>
          <w:szCs w:val="24"/>
        </w:rPr>
        <w:t>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10 val. Anykščių rajono savivaldybės tarybos </w:t>
      </w:r>
      <w:r w:rsidR="00644D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7A0EBA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2C54F900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(1-T-215)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E14326" w14:textId="6230C644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2. </w:t>
      </w:r>
      <w:r w:rsidR="00BB474D">
        <w:rPr>
          <w:rFonts w:ascii="Times New Roman" w:hAnsi="Times New Roman" w:cs="Times New Roman"/>
          <w:sz w:val="24"/>
          <w:szCs w:val="24"/>
        </w:rPr>
        <w:t>D</w:t>
      </w:r>
      <w:r w:rsidR="00BB474D" w:rsidRPr="00BB474D">
        <w:rPr>
          <w:rFonts w:ascii="Times New Roman" w:hAnsi="Times New Roman" w:cs="Times New Roman"/>
          <w:sz w:val="24"/>
          <w:szCs w:val="24"/>
        </w:rPr>
        <w:t xml:space="preserve">ėl </w:t>
      </w:r>
      <w:r w:rsidR="00BB474D">
        <w:rPr>
          <w:rFonts w:ascii="Times New Roman" w:hAnsi="Times New Roman" w:cs="Times New Roman"/>
          <w:sz w:val="24"/>
          <w:szCs w:val="24"/>
        </w:rPr>
        <w:t>A</w:t>
      </w:r>
      <w:r w:rsidR="00BB474D" w:rsidRPr="00BB474D">
        <w:rPr>
          <w:rFonts w:ascii="Times New Roman" w:hAnsi="Times New Roman" w:cs="Times New Roman"/>
          <w:sz w:val="24"/>
          <w:szCs w:val="24"/>
        </w:rPr>
        <w:t xml:space="preserve">nykščių rajono savivaldybės tarybos 2006 m. rugsėjo 28 d. sprendimo </w:t>
      </w:r>
      <w:r w:rsidR="00BB474D">
        <w:rPr>
          <w:rFonts w:ascii="Times New Roman" w:hAnsi="Times New Roman" w:cs="Times New Roman"/>
          <w:sz w:val="24"/>
          <w:szCs w:val="24"/>
        </w:rPr>
        <w:t>N</w:t>
      </w:r>
      <w:r w:rsidR="00BB474D" w:rsidRPr="00BB474D">
        <w:rPr>
          <w:rFonts w:ascii="Times New Roman" w:hAnsi="Times New Roman" w:cs="Times New Roman"/>
          <w:sz w:val="24"/>
          <w:szCs w:val="24"/>
        </w:rPr>
        <w:t>r.</w:t>
      </w:r>
      <w:r w:rsidR="00BB474D">
        <w:rPr>
          <w:rFonts w:ascii="Times New Roman" w:hAnsi="Times New Roman" w:cs="Times New Roman"/>
          <w:sz w:val="24"/>
          <w:szCs w:val="24"/>
        </w:rPr>
        <w:t>TS</w:t>
      </w:r>
      <w:r w:rsidR="00BB474D" w:rsidRPr="00BB474D">
        <w:rPr>
          <w:rFonts w:ascii="Times New Roman" w:hAnsi="Times New Roman" w:cs="Times New Roman"/>
          <w:sz w:val="24"/>
          <w:szCs w:val="24"/>
        </w:rPr>
        <w:t xml:space="preserve">-247 „ </w:t>
      </w:r>
      <w:r w:rsidR="00BB474D">
        <w:rPr>
          <w:rFonts w:ascii="Times New Roman" w:hAnsi="Times New Roman" w:cs="Times New Roman"/>
          <w:sz w:val="24"/>
          <w:szCs w:val="24"/>
        </w:rPr>
        <w:t>D</w:t>
      </w:r>
      <w:r w:rsidR="00BB474D" w:rsidRPr="00BB474D">
        <w:rPr>
          <w:rFonts w:ascii="Times New Roman" w:hAnsi="Times New Roman" w:cs="Times New Roman"/>
          <w:sz w:val="24"/>
          <w:szCs w:val="24"/>
        </w:rPr>
        <w:t xml:space="preserve">ėl </w:t>
      </w:r>
      <w:r w:rsidR="00BB474D">
        <w:rPr>
          <w:rFonts w:ascii="Times New Roman" w:hAnsi="Times New Roman" w:cs="Times New Roman"/>
          <w:sz w:val="24"/>
          <w:szCs w:val="24"/>
        </w:rPr>
        <w:t>A</w:t>
      </w:r>
      <w:r w:rsidR="00BB474D" w:rsidRPr="00BB474D">
        <w:rPr>
          <w:rFonts w:ascii="Times New Roman" w:hAnsi="Times New Roman" w:cs="Times New Roman"/>
          <w:sz w:val="24"/>
          <w:szCs w:val="24"/>
        </w:rPr>
        <w:t xml:space="preserve">nykščių rajono savivaldybės administracijos direktoriaus rezervo lėšų naudojimo tvarkos aprašo patvirtinimo“ pakeitimo </w:t>
      </w:r>
      <w:r w:rsidRPr="00154BDA">
        <w:rPr>
          <w:rFonts w:ascii="Times New Roman" w:hAnsi="Times New Roman" w:cs="Times New Roman"/>
          <w:sz w:val="24"/>
          <w:szCs w:val="24"/>
        </w:rPr>
        <w:t>(1-T-226)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9F3F4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 Vida  Bužinskienė</w:t>
      </w:r>
    </w:p>
    <w:p w14:paraId="1270A7BE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3. Dėl Anykščių rajono savivaldybės tarybos 2020 m. gruodžio 29 d. sprendimo Nr. 1-TS-368 „Dėl delegavimo į Utenos regiono integruotos teritorijų vystymo programos įgyvendinimo koordinavimo darbo grupę“ pakeitimo (1-T-240)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DFDE2C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4A28E399" w14:textId="4838F958" w:rsidR="00E75B6E" w:rsidRPr="00003BF5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BF5">
        <w:rPr>
          <w:rFonts w:ascii="Times New Roman" w:hAnsi="Times New Roman" w:cs="Times New Roman"/>
          <w:sz w:val="24"/>
          <w:szCs w:val="24"/>
        </w:rPr>
        <w:t xml:space="preserve">            4. </w:t>
      </w:r>
      <w:r w:rsidR="00E75B6E" w:rsidRPr="00003BF5">
        <w:rPr>
          <w:rFonts w:ascii="Times New Roman" w:hAnsi="Times New Roman" w:cs="Times New Roman"/>
          <w:sz w:val="24"/>
          <w:szCs w:val="24"/>
        </w:rPr>
        <w:t>Dėl Anykščių rajono savivaldybės tarybos 2015 m. kovo 26 d. sprendimo Nr. 1-TS-88 „Dėl Anykščių rajono savivaldybės tarybos veiklos reglamento patvirtinimo“ pakeitimo</w:t>
      </w:r>
      <w:r w:rsidR="00003BF5" w:rsidRPr="00003BF5">
        <w:rPr>
          <w:rFonts w:ascii="Times New Roman" w:hAnsi="Times New Roman" w:cs="Times New Roman"/>
          <w:sz w:val="24"/>
          <w:szCs w:val="24"/>
        </w:rPr>
        <w:t xml:space="preserve"> (1-T-242).</w:t>
      </w:r>
    </w:p>
    <w:p w14:paraId="1CA910A5" w14:textId="52DB82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Pranešėjas </w:t>
      </w:r>
      <w:r w:rsidRPr="00154BDA">
        <w:rPr>
          <w:rFonts w:ascii="Segoe UI Historic" w:hAnsi="Segoe UI Historic" w:cs="Segoe UI Historic"/>
          <w:b/>
          <w:bCs/>
          <w:sz w:val="24"/>
          <w:szCs w:val="24"/>
        </w:rPr>
        <w:t>–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 Marijus </w:t>
      </w:r>
      <w:proofErr w:type="spellStart"/>
      <w:r w:rsidRPr="00154BDA">
        <w:rPr>
          <w:rFonts w:ascii="Times New Roman" w:hAnsi="Times New Roman" w:cs="Times New Roman"/>
          <w:b/>
          <w:bCs/>
          <w:sz w:val="24"/>
          <w:szCs w:val="24"/>
        </w:rPr>
        <w:t>Paužuolis</w:t>
      </w:r>
      <w:proofErr w:type="spellEnd"/>
    </w:p>
    <w:p w14:paraId="1CF05326" w14:textId="1EA31672" w:rsidR="000D3CAE" w:rsidRPr="00154BDA" w:rsidRDefault="000D3CAE" w:rsidP="001205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lastRenderedPageBreak/>
        <w:t xml:space="preserve">            5. </w:t>
      </w:r>
      <w:r w:rsidR="0012056D">
        <w:rPr>
          <w:rFonts w:ascii="Times New Roman" w:hAnsi="Times New Roman" w:cs="Times New Roman"/>
          <w:sz w:val="24"/>
          <w:szCs w:val="24"/>
        </w:rPr>
        <w:t>D</w:t>
      </w:r>
      <w:r w:rsidR="0012056D" w:rsidRPr="0012056D">
        <w:rPr>
          <w:rFonts w:ascii="Times New Roman" w:hAnsi="Times New Roman" w:cs="Times New Roman"/>
          <w:sz w:val="24"/>
          <w:szCs w:val="24"/>
        </w:rPr>
        <w:t xml:space="preserve">ėl </w:t>
      </w:r>
      <w:r w:rsidR="0012056D">
        <w:rPr>
          <w:rFonts w:ascii="Times New Roman" w:hAnsi="Times New Roman" w:cs="Times New Roman"/>
          <w:sz w:val="24"/>
          <w:szCs w:val="24"/>
        </w:rPr>
        <w:t>A</w:t>
      </w:r>
      <w:r w:rsidR="0012056D" w:rsidRPr="0012056D">
        <w:rPr>
          <w:rFonts w:ascii="Times New Roman" w:hAnsi="Times New Roman" w:cs="Times New Roman"/>
          <w:sz w:val="24"/>
          <w:szCs w:val="24"/>
        </w:rPr>
        <w:t xml:space="preserve">nykščių  rajono savivaldybės gaisrų prevencijos 2022–2024 metų programos patvirtinimo </w:t>
      </w:r>
      <w:r w:rsidRPr="00154BDA">
        <w:rPr>
          <w:rFonts w:ascii="Times New Roman" w:hAnsi="Times New Roman" w:cs="Times New Roman"/>
          <w:sz w:val="24"/>
          <w:szCs w:val="24"/>
        </w:rPr>
        <w:t>(1-T-238)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B29E0A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 Reda Kruopė</w:t>
      </w:r>
    </w:p>
    <w:p w14:paraId="4165B92E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6. Dėl gyventojų iniciatyvų, skirtų gyvenamajai aplinkai gerinti, projektų idėjų atrankos ir finansavimo tvarkos aprašo patvirtinimo (1-T-239)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7DE17D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 Donata Sabaliauskaitė</w:t>
      </w:r>
    </w:p>
    <w:p w14:paraId="56407910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7. Dėl Anykščių rajono savivaldybės saugomų gamtos paveldo objektų schemų patvirtinimo (1-T-216)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3B6CF" w14:textId="4AD2ADBF" w:rsidR="00E75B6E" w:rsidRPr="00003BF5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BF5">
        <w:rPr>
          <w:rFonts w:ascii="Times New Roman" w:hAnsi="Times New Roman" w:cs="Times New Roman"/>
          <w:sz w:val="24"/>
          <w:szCs w:val="24"/>
        </w:rPr>
        <w:t xml:space="preserve">            8. </w:t>
      </w:r>
      <w:r w:rsidR="00E75B6E" w:rsidRPr="00003BF5">
        <w:rPr>
          <w:rFonts w:ascii="Times New Roman" w:hAnsi="Times New Roman" w:cs="Times New Roman"/>
          <w:sz w:val="24"/>
          <w:szCs w:val="24"/>
        </w:rPr>
        <w:t>Dėl Anykščių rajono savivaldybės buitinių nuotekų valymo įrenginių įrengimo ir prisijungimo prie centralizuotų nuotekų surinkimo sistemų dalinio kompensavimo tvarkos aprašo patvirtinimo</w:t>
      </w:r>
      <w:r w:rsidR="00003BF5" w:rsidRPr="00003BF5">
        <w:rPr>
          <w:rFonts w:ascii="Times New Roman" w:hAnsi="Times New Roman" w:cs="Times New Roman"/>
          <w:sz w:val="24"/>
          <w:szCs w:val="24"/>
        </w:rPr>
        <w:t xml:space="preserve"> (1-T-243).</w:t>
      </w:r>
    </w:p>
    <w:p w14:paraId="4B4B845C" w14:textId="35D2F5FD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Pranešėjas – Simas Aštrauskas</w:t>
      </w:r>
    </w:p>
    <w:p w14:paraId="2B2189C7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9.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(1-T-235)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F654B" w14:textId="6823E2B2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</w:t>
      </w:r>
      <w:r w:rsidR="00DC1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Asta </w:t>
      </w:r>
      <w:proofErr w:type="spellStart"/>
      <w:r w:rsidRPr="00154BDA">
        <w:rPr>
          <w:rFonts w:ascii="Times New Roman" w:hAnsi="Times New Roman" w:cs="Times New Roman"/>
          <w:b/>
          <w:bCs/>
          <w:sz w:val="24"/>
          <w:szCs w:val="24"/>
        </w:rPr>
        <w:t>Fallin</w:t>
      </w:r>
      <w:proofErr w:type="spellEnd"/>
    </w:p>
    <w:p w14:paraId="23CDCB75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10. Dėl Anykščių rajono  savivaldybės tarybos sprendimo 2014 m.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54BDA">
        <w:rPr>
          <w:rFonts w:ascii="Times New Roman" w:hAnsi="Times New Roman" w:cs="Times New Roman"/>
          <w:sz w:val="24"/>
          <w:szCs w:val="24"/>
        </w:rPr>
        <w:t>ovo 27 d. Nr. 1-TS-129 „Dėl Liudvikos ir Stanislovo Didžiulių viešosios bibliotekos teikiamų paslaugų įkainių patvirtinimo“ pakeitimo (1-T-234)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031FD9" w14:textId="646B70D8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Pranešėja –Inga </w:t>
      </w:r>
      <w:r w:rsidR="00DC1912">
        <w:rPr>
          <w:rFonts w:ascii="Times New Roman" w:hAnsi="Times New Roman" w:cs="Times New Roman"/>
          <w:b/>
          <w:bCs/>
          <w:sz w:val="24"/>
          <w:szCs w:val="24"/>
        </w:rPr>
        <w:t>Radzevičienė</w:t>
      </w:r>
    </w:p>
    <w:p w14:paraId="77E98139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11. Dėl gatvių pavadinimų suteikimo ir pakeitimo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BDA">
        <w:rPr>
          <w:rFonts w:ascii="Times New Roman" w:hAnsi="Times New Roman" w:cs="Times New Roman"/>
          <w:sz w:val="24"/>
          <w:szCs w:val="24"/>
        </w:rPr>
        <w:t>Anykščių rajono savivaldybės gyvenamosiose vietovėse (1-T-233)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0F6D27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12. Dėl Anykščių miesto teritorijos bendrojo plano keitimo pradžios ir planavimo tikslų nustatymo (1-T-237)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DB5E56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 Daiva  Gasiūnienė</w:t>
      </w:r>
    </w:p>
    <w:p w14:paraId="225E3FBD" w14:textId="221D6CDA" w:rsidR="005F74AD" w:rsidRPr="00154BDA" w:rsidRDefault="005F74AD" w:rsidP="005F74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4BDA">
        <w:rPr>
          <w:rFonts w:ascii="Times New Roman" w:hAnsi="Times New Roman" w:cs="Times New Roman"/>
          <w:sz w:val="24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(1-T-236)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B0238F" w14:textId="77777777" w:rsidR="005F74AD" w:rsidRDefault="005F74AD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BEFC08" w14:textId="5195CEAA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5F74AD">
        <w:rPr>
          <w:rFonts w:ascii="Times New Roman" w:hAnsi="Times New Roman" w:cs="Times New Roman"/>
          <w:sz w:val="24"/>
          <w:szCs w:val="24"/>
        </w:rPr>
        <w:t>4</w:t>
      </w:r>
      <w:r w:rsidRPr="00154BDA">
        <w:rPr>
          <w:rFonts w:ascii="Times New Roman" w:hAnsi="Times New Roman" w:cs="Times New Roman"/>
          <w:sz w:val="24"/>
          <w:szCs w:val="24"/>
        </w:rPr>
        <w:t>. Dėl Anykščių rajono savivaldybės tarybos 2017 m. balandžio 27 d. sprendimo Nr. 1-TS-167 ,,Dėl Anykščių rajono savivaldybės vaikų lopšelių-darželių darbuotojų maitinimo“ pakeitimo (1-T-232)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9E1708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15. Dėl Anykščių rajono savivaldybės tarybos 2013 m.  rugsėjo 26 d. sprendimo Nr. 1-TS-283 ,,Dėl Anykščių rajono mokyklų mokinių ir globos įstaigų gyventojų vežiojimo ir važiavimo išlaidų kompensavimo tvarkos aprašo patvirtinimo“ pakeitimo (1-T-241)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E64668" w14:textId="48A68CFD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 w:rsidR="008044C0">
        <w:rPr>
          <w:rFonts w:ascii="Times New Roman" w:hAnsi="Times New Roman" w:cs="Times New Roman"/>
          <w:b/>
          <w:bCs/>
          <w:sz w:val="24"/>
          <w:szCs w:val="24"/>
        </w:rPr>
        <w:t xml:space="preserve">Zita </w:t>
      </w:r>
      <w:proofErr w:type="spellStart"/>
      <w:r w:rsidR="008044C0">
        <w:rPr>
          <w:rFonts w:ascii="Times New Roman" w:hAnsi="Times New Roman" w:cs="Times New Roman"/>
          <w:b/>
          <w:bCs/>
          <w:sz w:val="24"/>
          <w:szCs w:val="24"/>
        </w:rPr>
        <w:t>Vilkončienė</w:t>
      </w:r>
      <w:proofErr w:type="spellEnd"/>
    </w:p>
    <w:p w14:paraId="6C27B59B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16. Dėl Anykščių rajono savivaldybei nuosavybės teise priklausančio turto perdavimo Anykščių rajono savivaldybės administracijai valdyti, naudoti ir disponuoti juo patikėjimo teise (1-T-217)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6EF37E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17. Dėl Anykščių rajono savivaldybei nuosavybės teise priklausančio turto perdavimo biudžetinėms įstaigoms valdyti, naudoti ir di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154BDA">
        <w:rPr>
          <w:rFonts w:ascii="Times New Roman" w:hAnsi="Times New Roman" w:cs="Times New Roman"/>
          <w:sz w:val="24"/>
          <w:szCs w:val="24"/>
        </w:rPr>
        <w:t>ponuoti juo patikėjimo teise (1-T-218)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0101A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18. Dėl turto perdavimo pagal panaudos sutartį Anykščių rajono savivaldybės visuomenės sveikatos biurui (1-T-219)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67B6D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19. Dėl turto perdavimo Anykščių rajono savivaldybės administracijai valdyti, naudoti ir disponuoti juo patikėjimo teise ir Anykščių rajono savivaldybės tarybos 2016 m. gegužės 26 d. sprendimo Nr. 1-TS-163 „Dėl turto perdavimo biudžetinei įstaigai Anykščių kultūros centrui" pakeitimo (1-T-220)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E9F777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20. Dėl Anykščių rajono savivaldybei nuosavybės teise priklausančio turto perdavimo Anykščių kūno kultūros ir sporto centrui valdyti, naudoti ir disponuoti juo patikėjimo teise (1-T-221)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C7552A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21. Dėl sutikimo atlikti negyvenamųjų patalpų Puntuko g. 14-3 ir 14-4, </w:t>
      </w:r>
      <w:proofErr w:type="spellStart"/>
      <w:r w:rsidRPr="00154BDA">
        <w:rPr>
          <w:rFonts w:ascii="Times New Roman" w:hAnsi="Times New Roman" w:cs="Times New Roman"/>
          <w:sz w:val="24"/>
          <w:szCs w:val="24"/>
        </w:rPr>
        <w:t>Šlavėnų</w:t>
      </w:r>
      <w:proofErr w:type="spellEnd"/>
      <w:r w:rsidRPr="00154BDA">
        <w:rPr>
          <w:rFonts w:ascii="Times New Roman" w:hAnsi="Times New Roman" w:cs="Times New Roman"/>
          <w:sz w:val="24"/>
          <w:szCs w:val="24"/>
        </w:rPr>
        <w:t xml:space="preserve"> k., Anykščių r. sav. remontą (1-T-222)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B0A4B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22. Dėl sutikimo atlikti negyvenamųjų patalpų Šilelio g. 3, Naujųjų </w:t>
      </w:r>
      <w:proofErr w:type="spellStart"/>
      <w:r w:rsidRPr="00154BDA">
        <w:rPr>
          <w:rFonts w:ascii="Times New Roman" w:hAnsi="Times New Roman" w:cs="Times New Roman"/>
          <w:sz w:val="24"/>
          <w:szCs w:val="24"/>
        </w:rPr>
        <w:t>Elmininkų</w:t>
      </w:r>
      <w:proofErr w:type="spellEnd"/>
      <w:r w:rsidRPr="00154BDA">
        <w:rPr>
          <w:rFonts w:ascii="Times New Roman" w:hAnsi="Times New Roman" w:cs="Times New Roman"/>
          <w:sz w:val="24"/>
          <w:szCs w:val="24"/>
        </w:rPr>
        <w:t xml:space="preserve"> k., Anykščių r. sav. remontą (1-T-223)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66B783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23. Dėl negyvenamųjų patalpų nuomos (1-T-224)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9AF562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24. Dėl investavimo ir uždarosios akcinės bendrovės „Anykščių šiluma" įstatinio kapitalo didinimo (1-T-225)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46D73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25. Dėl Anykščių rajono savivaldybės tarybos 2020 m. liepos 30 d. sprendimo Nr. 1-TS-234 „Dėl turto perdavimo pagal panaudos sutartį Anykščių jaunimo klubui" pakeitimo (1-T-227)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A774C6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26. Dėl bešeimininkio turto perėmimo Savivaldybės nuosavybėn ir jo perdavimo Anykščių rajono savivaldybės administracijai valdyti, naudoti ir disponuoti juo patikėjimo teise (1-T-228)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3798E9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27. Dėl statinių perdavimo Anykščių rajono savivaldybės administracijai valdyti, naudoti ir di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154BDA">
        <w:rPr>
          <w:rFonts w:ascii="Times New Roman" w:hAnsi="Times New Roman" w:cs="Times New Roman"/>
          <w:sz w:val="24"/>
          <w:szCs w:val="24"/>
        </w:rPr>
        <w:t>ponuoti jais patikėjimo teise (1-T-229)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204D6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28. Dėl turto perėmimo Savivaldybės nuosavybėn ir jo perdavimo valdyti, naudoti ir disponuoti juo patikėjimo teise ir sutikimo apmokėti žemės sklypo parengimo išlaidas (1-T-230)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07455" w14:textId="77777777" w:rsidR="000D3CAE" w:rsidRPr="00154BDA" w:rsidRDefault="000D3CAE" w:rsidP="000D3C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29. Dėl socialinio būsto nuomos kaip savivaldybės būsto rinkos kaina (1-T-231)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F65E61" w14:textId="18C35E50" w:rsidR="00DB64D6" w:rsidRPr="000D3CAE" w:rsidRDefault="000D3CAE" w:rsidP="00F24C2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BD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4BDA">
        <w:rPr>
          <w:rFonts w:ascii="Times New Roman" w:hAnsi="Times New Roman" w:cs="Times New Roman"/>
          <w:b/>
          <w:bCs/>
          <w:sz w:val="24"/>
          <w:szCs w:val="24"/>
        </w:rPr>
        <w:t>Pranešėja – Vilma Vilkickaitė</w:t>
      </w:r>
    </w:p>
    <w:p w14:paraId="3934CA74" w14:textId="6C95DCB6" w:rsidR="007A0EBA" w:rsidRDefault="007A0EBA" w:rsidP="007A0E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 w:rsidRPr="005D2AFB">
        <w:rPr>
          <w:rFonts w:ascii="Times New Roman" w:hAnsi="Times New Roman" w:cs="Times New Roman"/>
          <w:sz w:val="24"/>
          <w:szCs w:val="24"/>
        </w:rPr>
        <w:t>Informacija apie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0EBA">
        <w:rPr>
          <w:rFonts w:ascii="Times New Roman" w:hAnsi="Times New Roman" w:cs="Times New Roman"/>
          <w:sz w:val="24"/>
          <w:szCs w:val="24"/>
        </w:rPr>
        <w:t xml:space="preserve">Anykščių rajono savivaldybės Jaunimo reikalų tarybos veiklos ataskaitą (už 2021 m. birželio </w:t>
      </w:r>
      <w:r w:rsidR="00DC1912">
        <w:rPr>
          <w:rFonts w:ascii="Times New Roman" w:hAnsi="Times New Roman" w:cs="Times New Roman"/>
          <w:sz w:val="24"/>
          <w:szCs w:val="24"/>
        </w:rPr>
        <w:t>–</w:t>
      </w:r>
      <w:r w:rsidRPr="007A0EBA">
        <w:rPr>
          <w:rFonts w:ascii="Times New Roman" w:hAnsi="Times New Roman" w:cs="Times New Roman"/>
          <w:sz w:val="24"/>
          <w:szCs w:val="24"/>
        </w:rPr>
        <w:t xml:space="preserve"> 2021 m. gegužės mėnesius).</w:t>
      </w:r>
    </w:p>
    <w:p w14:paraId="257BBBC7" w14:textId="4ECF1DF0" w:rsidR="007A0EBA" w:rsidRPr="005D2AFB" w:rsidRDefault="007A0EBA" w:rsidP="007A0EB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Pranešėjas – </w:t>
      </w:r>
      <w:r>
        <w:rPr>
          <w:rFonts w:ascii="Times New Roman" w:hAnsi="Times New Roman" w:cs="Times New Roman"/>
          <w:b/>
          <w:bCs/>
          <w:sz w:val="24"/>
          <w:szCs w:val="24"/>
        </w:rPr>
        <w:t>Šarūnas Grigonis</w:t>
      </w:r>
    </w:p>
    <w:p w14:paraId="0B59611F" w14:textId="7EEF89F8" w:rsidR="00DB64D6" w:rsidRDefault="00DB64D6" w:rsidP="00FA0D45">
      <w:pPr>
        <w:spacing w:line="360" w:lineRule="auto"/>
      </w:pPr>
    </w:p>
    <w:p w14:paraId="468CF9A3" w14:textId="77777777" w:rsidR="00DB64D6" w:rsidRDefault="00DB64D6" w:rsidP="00FA0D45">
      <w:pPr>
        <w:spacing w:line="360" w:lineRule="auto"/>
      </w:pPr>
    </w:p>
    <w:p w14:paraId="20FA98AB" w14:textId="6460AF2B" w:rsidR="00DF2A86" w:rsidRPr="000904A5" w:rsidRDefault="00DF2A86" w:rsidP="00FA0D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579AC"/>
    <w:rsid w:val="00076E60"/>
    <w:rsid w:val="000904A5"/>
    <w:rsid w:val="000B2436"/>
    <w:rsid w:val="000D3CAE"/>
    <w:rsid w:val="0012056D"/>
    <w:rsid w:val="0016046F"/>
    <w:rsid w:val="0021183E"/>
    <w:rsid w:val="00230A86"/>
    <w:rsid w:val="00236C37"/>
    <w:rsid w:val="002554DB"/>
    <w:rsid w:val="0028633A"/>
    <w:rsid w:val="002E5232"/>
    <w:rsid w:val="00337A39"/>
    <w:rsid w:val="004052DA"/>
    <w:rsid w:val="00441736"/>
    <w:rsid w:val="004B45EE"/>
    <w:rsid w:val="004E15D1"/>
    <w:rsid w:val="005030E7"/>
    <w:rsid w:val="005F74AD"/>
    <w:rsid w:val="00644DB8"/>
    <w:rsid w:val="00666F1E"/>
    <w:rsid w:val="006802F0"/>
    <w:rsid w:val="00773D13"/>
    <w:rsid w:val="007A0EBA"/>
    <w:rsid w:val="007B43EB"/>
    <w:rsid w:val="007D1C52"/>
    <w:rsid w:val="008044C0"/>
    <w:rsid w:val="00875B2A"/>
    <w:rsid w:val="008C70AF"/>
    <w:rsid w:val="008E580C"/>
    <w:rsid w:val="009A017B"/>
    <w:rsid w:val="00A064B6"/>
    <w:rsid w:val="00AC6414"/>
    <w:rsid w:val="00AE3772"/>
    <w:rsid w:val="00B33AA2"/>
    <w:rsid w:val="00B8555F"/>
    <w:rsid w:val="00BA7FAA"/>
    <w:rsid w:val="00BB474D"/>
    <w:rsid w:val="00D757FA"/>
    <w:rsid w:val="00DA202F"/>
    <w:rsid w:val="00DB64D6"/>
    <w:rsid w:val="00DC1912"/>
    <w:rsid w:val="00DF2A86"/>
    <w:rsid w:val="00E10B71"/>
    <w:rsid w:val="00E301C2"/>
    <w:rsid w:val="00E75B6E"/>
    <w:rsid w:val="00F2260F"/>
    <w:rsid w:val="00F24C27"/>
    <w:rsid w:val="00F5738A"/>
    <w:rsid w:val="00F621F6"/>
    <w:rsid w:val="00F632F3"/>
    <w:rsid w:val="00F91615"/>
    <w:rsid w:val="00F9285C"/>
    <w:rsid w:val="00FA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4189</Words>
  <Characters>2388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2022-06-22T10:34:00Z</cp:lastPrinted>
  <dcterms:created xsi:type="dcterms:W3CDTF">2022-06-22T11:33:00Z</dcterms:created>
  <dcterms:modified xsi:type="dcterms:W3CDTF">2022-06-22T11:33:00Z</dcterms:modified>
</cp:coreProperties>
</file>